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175260</wp:posOffset>
            </wp:positionV>
            <wp:extent cx="590550" cy="6858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 СЛЮДЯНСКОГО</w:t>
      </w:r>
      <w:proofErr w:type="gramEnd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О С Т А Н О В Л Е Н И Е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Слюдянка</w:t>
      </w:r>
    </w:p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61E78" w:rsidRPr="00361E78" w:rsidRDefault="00361E78" w:rsidP="003413E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</w:t>
      </w:r>
      <w:proofErr w:type="gramEnd"/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E78" w:rsidRPr="00361E78" w:rsidRDefault="00361E78" w:rsidP="00361E78">
      <w:pPr>
        <w:tabs>
          <w:tab w:val="left" w:pos="7797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</w:tblGrid>
      <w:tr w:rsidR="00361E78" w:rsidRPr="00361E78" w:rsidTr="001836AB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:rsidR="00361E78" w:rsidRPr="00361E78" w:rsidRDefault="00806F5E" w:rsidP="003413E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</w:t>
            </w:r>
          </w:p>
        </w:tc>
        <w:bookmarkStart w:id="0" w:name="_GoBack"/>
        <w:bookmarkEnd w:id="0"/>
      </w:tr>
    </w:tbl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213321837"/>
      <w:r w:rsidRPr="003413E4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эффективного использования бюджетных средств,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Стратегии социально – экономического развития Слюдянского муниципального района,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статьей 179 Бюджетного кодекса Российской Федерации, Порядком принятия решений о разработке муниципальных программ Слюдянского муниципального района, их формирования и реализации, утвержденным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остановлением администрации Слюдянского муниципального района от  24.09.2024 года № 597,  руководствуясь статьями 24, 38, 47 Устава Слюдянского муниципального района,</w:t>
      </w:r>
      <w:r w:rsidRPr="003413E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г. №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303-п, регистрационный № 14-3, администрация Слюдянского муниципального района</w:t>
      </w:r>
    </w:p>
    <w:bookmarkEnd w:id="1"/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F5E" w:rsidRDefault="00806F5E" w:rsidP="00845731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806F5E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C13FD" w:rsidRDefault="00806F5E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213321872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>нести изменения в муниципальную программу «Управление муниципальными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финансами Слюдянского муниципального района», </w:t>
      </w:r>
      <w:r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 постановлением администрации Слюдянского муниципального района от 12.12.2024 года №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867, 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</w:t>
      </w:r>
      <w:r w:rsidR="00CA6E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1, 4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(прилагается).</w:t>
      </w:r>
    </w:p>
    <w:p w:rsidR="009C13FD" w:rsidRDefault="009C13FD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утратившим силу постановление администрации </w:t>
      </w:r>
      <w:proofErr w:type="spellStart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№</w:t>
      </w:r>
      <w:r w:rsidR="0059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706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2025г. «О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867».</w:t>
      </w:r>
    </w:p>
    <w:p w:rsidR="008743D1" w:rsidRPr="009C13FD" w:rsidRDefault="008743D1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D1">
        <w:rPr>
          <w:rFonts w:ascii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специальном выпуске газеты «Славное море», а также разместить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Слюдянского муниципального района в информационно-телекоммуникационной сети «Интернет»: </w:t>
      </w:r>
      <w:hyperlink r:id="rId9" w:history="1">
        <w:r w:rsidRPr="009C1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www.sludyanka.ru</w:t>
        </w:r>
      </w:hyperlink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разделе «Муниципальные программы».</w:t>
      </w:r>
    </w:p>
    <w:p w:rsidR="00806F5E" w:rsidRPr="003413E4" w:rsidRDefault="009C13FD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06F5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06F5E" w:rsidRPr="003413E4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председателя МКУ «Комитет финансов Слюдянского муниципального района», заместителя мэра Адамову С.Б.</w:t>
      </w:r>
    </w:p>
    <w:bookmarkEnd w:id="2"/>
    <w:p w:rsidR="00A8409E" w:rsidRDefault="00A8409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409E" w:rsidRDefault="00A8409E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Мэр Слюдянского</w:t>
      </w: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района                                                                                     </w:t>
      </w:r>
      <w:r w:rsid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А.Г. Шульц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0194D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30194D">
        <w:rPr>
          <w:rFonts w:ascii="Times New Roman" w:hAnsi="Times New Roman" w:cs="Times New Roman"/>
          <w:sz w:val="24"/>
          <w:szCs w:val="24"/>
        </w:rPr>
        <w:t>_</w:t>
      </w:r>
      <w:r w:rsidR="002A501D">
        <w:rPr>
          <w:rFonts w:ascii="Times New Roman" w:hAnsi="Times New Roman" w:cs="Times New Roman"/>
          <w:sz w:val="24"/>
          <w:szCs w:val="24"/>
        </w:rPr>
        <w:t>.</w:t>
      </w:r>
      <w:r w:rsidR="0030194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30194D">
        <w:rPr>
          <w:rFonts w:ascii="Times New Roman" w:hAnsi="Times New Roman" w:cs="Times New Roman"/>
          <w:sz w:val="24"/>
          <w:szCs w:val="24"/>
        </w:rPr>
        <w:t>___</w:t>
      </w:r>
      <w:r w:rsidR="002A501D">
        <w:rPr>
          <w:rFonts w:ascii="Times New Roman" w:hAnsi="Times New Roman" w:cs="Times New Roman"/>
          <w:sz w:val="24"/>
          <w:szCs w:val="24"/>
        </w:rPr>
        <w:t>.202</w:t>
      </w:r>
      <w:r w:rsidR="003019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0194D">
        <w:rPr>
          <w:rFonts w:ascii="Times New Roman" w:hAnsi="Times New Roman" w:cs="Times New Roman"/>
          <w:sz w:val="24"/>
          <w:szCs w:val="24"/>
        </w:rPr>
        <w:t>_____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5272" w:rsidRDefault="00085272" w:rsidP="003C73B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03337" w:rsidRPr="00024F8A" w:rsidRDefault="00700867" w:rsidP="00E0333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566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4F8A">
        <w:rPr>
          <w:rFonts w:ascii="Times New Roman" w:hAnsi="Times New Roman" w:cs="Times New Roman"/>
          <w:sz w:val="24"/>
          <w:szCs w:val="24"/>
        </w:rPr>
        <w:t xml:space="preserve">. ПАСПОРТ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МУНИЦИПАЛЬНОЙ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700867" w:rsidRPr="00024F8A" w:rsidRDefault="00700867" w:rsidP="00E033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"УПРАВЛЕНИЕ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МУНИЦИПАЛЬНЫМИ</w:t>
      </w:r>
      <w:r w:rsidRPr="00024F8A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 w:rsidRPr="00024F8A">
        <w:rPr>
          <w:rFonts w:ascii="Times New Roman" w:hAnsi="Times New Roman" w:cs="Times New Roman"/>
          <w:sz w:val="24"/>
          <w:szCs w:val="24"/>
        </w:rPr>
        <w:t xml:space="preserve"> " (ДАЛЕЕ -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МУНИЦИПАЛЬНАЯ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700867" w:rsidRPr="00024F8A" w:rsidRDefault="0070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 w:rsidP="000D606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Таблица 1</w:t>
      </w:r>
    </w:p>
    <w:p w:rsidR="00700867" w:rsidRDefault="007008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D6067" w:rsidRPr="00024F8A" w:rsidRDefault="000D60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700867" w:rsidRPr="000D6067" w:rsidTr="003409C7">
        <w:trPr>
          <w:trHeight w:val="80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13322017"/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008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Слюдянского района</w:t>
            </w:r>
          </w:p>
        </w:tc>
      </w:tr>
      <w:tr w:rsidR="00806F5E" w:rsidRPr="000D6067" w:rsidTr="003409C7">
        <w:trPr>
          <w:trHeight w:val="80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rPr>
          <w:trHeight w:val="18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A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2025 - 2030 годы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беспечение сбалансированности и долгосрочной устойчивости бюджетов бюджетной системы Слюдянского муниципального района, эффективное управление муниципальными финансами;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обеспечение ежегодного темпа роста поступлений налоговых и неналоговых доходов консолидированного бюджета Слюдянского муниципального района (в сопоставимых условиях) до 2030 года не ниже 104%;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сохранение соотношения объема муниципального долга Слюдянского муниципального района (без учета особенностей, установленных бюджетным законодательством, нормативными правовыми актами Российской Федерации на соответствующий финансовый год) к общему годовому объему доходов бюджета Слюдянского муниципального района (без учета безвозмездных поступлений) до 2030 года на уровне, не превышающем 20%.</w:t>
            </w:r>
          </w:p>
        </w:tc>
      </w:tr>
      <w:tr w:rsidR="00806F5E" w:rsidRPr="000D6067" w:rsidTr="003409C7">
        <w:trPr>
          <w:trHeight w:val="625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318 279 672,34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316 331 438,04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06F5E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260 190 707,00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194D" w:rsidRPr="000D6067" w:rsidRDefault="0030194D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259 799 927,00 рублей.</w:t>
            </w:r>
          </w:p>
        </w:tc>
      </w:tr>
      <w:tr w:rsidR="00806F5E" w:rsidRPr="000D6067" w:rsidTr="001475BA">
        <w:trPr>
          <w:trHeight w:val="625"/>
        </w:trPr>
        <w:tc>
          <w:tcPr>
            <w:tcW w:w="297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 / государственной программой Российской Федерации</w:t>
            </w:r>
            <w:r w:rsidR="005D3C12">
              <w:rPr>
                <w:rFonts w:ascii="Times New Roman" w:hAnsi="Times New Roman" w:cs="Times New Roman"/>
                <w:sz w:val="24"/>
                <w:szCs w:val="24"/>
              </w:rPr>
              <w:t xml:space="preserve"> или Иркутской области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цель «Устойчивая и динамичная экономика»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</w:t>
            </w:r>
          </w:p>
        </w:tc>
      </w:tr>
      <w:bookmarkEnd w:id="3"/>
    </w:tbl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8743D1">
          <w:headerReference w:type="first" r:id="rId10"/>
          <w:pgSz w:w="11906" w:h="16838"/>
          <w:pgMar w:top="0" w:right="567" w:bottom="426" w:left="1701" w:header="709" w:footer="709" w:gutter="0"/>
          <w:cols w:space="708"/>
          <w:docGrid w:linePitch="360"/>
        </w:sectPr>
      </w:pPr>
    </w:p>
    <w:p w:rsidR="00700867" w:rsidRPr="00814E0E" w:rsidRDefault="00700867" w:rsidP="004C768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00867" w:rsidRPr="00814E0E" w:rsidSect="004C768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94D" w:rsidRDefault="0030194D" w:rsidP="00F82728">
      <w:pPr>
        <w:spacing w:after="0" w:line="240" w:lineRule="auto"/>
      </w:pPr>
      <w:r>
        <w:separator/>
      </w:r>
    </w:p>
  </w:endnote>
  <w:end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94D" w:rsidRDefault="0030194D" w:rsidP="00F82728">
      <w:pPr>
        <w:spacing w:after="0" w:line="240" w:lineRule="auto"/>
      </w:pPr>
      <w:r>
        <w:separator/>
      </w:r>
    </w:p>
  </w:footnote>
  <w:foot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94D" w:rsidRPr="00F82728" w:rsidRDefault="0030194D" w:rsidP="00AC366D">
    <w:pPr>
      <w:pStyle w:val="a6"/>
      <w:rPr>
        <w:rFonts w:ascii="Times New Roman" w:hAnsi="Times New Roman" w:cs="Times New Roman"/>
      </w:rPr>
    </w:pPr>
    <w:r w:rsidRPr="00AC366D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30194D" w:rsidRPr="00F82728" w:rsidRDefault="0030194D" w:rsidP="00AC366D">
    <w:pPr>
      <w:pStyle w:val="a6"/>
      <w:rPr>
        <w:rFonts w:ascii="Times New Roman" w:hAnsi="Times New Roman" w:cs="Times New Roman"/>
      </w:rPr>
    </w:pPr>
  </w:p>
  <w:p w:rsidR="0030194D" w:rsidRPr="00AC366D" w:rsidRDefault="0030194D" w:rsidP="00AC366D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B04"/>
    <w:multiLevelType w:val="multilevel"/>
    <w:tmpl w:val="EF1C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E447EE0"/>
    <w:multiLevelType w:val="hybridMultilevel"/>
    <w:tmpl w:val="5F08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A0B6D"/>
    <w:multiLevelType w:val="hybridMultilevel"/>
    <w:tmpl w:val="9208C7BA"/>
    <w:lvl w:ilvl="0" w:tplc="A63E49B8">
      <w:start w:val="1"/>
      <w:numFmt w:val="decimal"/>
      <w:lvlText w:val="%1."/>
      <w:lvlJc w:val="left"/>
      <w:pPr>
        <w:ind w:left="943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7"/>
    <w:rsid w:val="00001221"/>
    <w:rsid w:val="00022034"/>
    <w:rsid w:val="00024F8A"/>
    <w:rsid w:val="000306BB"/>
    <w:rsid w:val="00063742"/>
    <w:rsid w:val="00065E49"/>
    <w:rsid w:val="00085272"/>
    <w:rsid w:val="000D23B6"/>
    <w:rsid w:val="000D6067"/>
    <w:rsid w:val="00112BB1"/>
    <w:rsid w:val="001475BA"/>
    <w:rsid w:val="001526E3"/>
    <w:rsid w:val="00167664"/>
    <w:rsid w:val="00174968"/>
    <w:rsid w:val="001836AB"/>
    <w:rsid w:val="001D2CAA"/>
    <w:rsid w:val="00207543"/>
    <w:rsid w:val="00207E12"/>
    <w:rsid w:val="00220958"/>
    <w:rsid w:val="002305E6"/>
    <w:rsid w:val="002318B3"/>
    <w:rsid w:val="00253550"/>
    <w:rsid w:val="002A501D"/>
    <w:rsid w:val="0030194D"/>
    <w:rsid w:val="0031241A"/>
    <w:rsid w:val="00322ADF"/>
    <w:rsid w:val="00335B7B"/>
    <w:rsid w:val="00336A64"/>
    <w:rsid w:val="003409C7"/>
    <w:rsid w:val="003413E4"/>
    <w:rsid w:val="00345560"/>
    <w:rsid w:val="0035008F"/>
    <w:rsid w:val="0035480C"/>
    <w:rsid w:val="00361E78"/>
    <w:rsid w:val="00392DD9"/>
    <w:rsid w:val="0039576C"/>
    <w:rsid w:val="003B0BED"/>
    <w:rsid w:val="003C62CF"/>
    <w:rsid w:val="003C73BD"/>
    <w:rsid w:val="003F2020"/>
    <w:rsid w:val="004060F1"/>
    <w:rsid w:val="00415163"/>
    <w:rsid w:val="0042346E"/>
    <w:rsid w:val="00451C38"/>
    <w:rsid w:val="00456C7D"/>
    <w:rsid w:val="004677BB"/>
    <w:rsid w:val="00471A80"/>
    <w:rsid w:val="00497A6B"/>
    <w:rsid w:val="004C6C2A"/>
    <w:rsid w:val="004C7170"/>
    <w:rsid w:val="004C7683"/>
    <w:rsid w:val="004D5B9D"/>
    <w:rsid w:val="004D6FE2"/>
    <w:rsid w:val="004F2BC0"/>
    <w:rsid w:val="004F5BD9"/>
    <w:rsid w:val="0050565A"/>
    <w:rsid w:val="0052115F"/>
    <w:rsid w:val="005322CA"/>
    <w:rsid w:val="0053491D"/>
    <w:rsid w:val="0058042A"/>
    <w:rsid w:val="00581849"/>
    <w:rsid w:val="005860B3"/>
    <w:rsid w:val="00590C25"/>
    <w:rsid w:val="005D3C12"/>
    <w:rsid w:val="005E0145"/>
    <w:rsid w:val="00623558"/>
    <w:rsid w:val="00680A18"/>
    <w:rsid w:val="00700867"/>
    <w:rsid w:val="00704737"/>
    <w:rsid w:val="00706FBE"/>
    <w:rsid w:val="00716A89"/>
    <w:rsid w:val="0072410E"/>
    <w:rsid w:val="00724991"/>
    <w:rsid w:val="0073154A"/>
    <w:rsid w:val="007501BF"/>
    <w:rsid w:val="00756608"/>
    <w:rsid w:val="007911BB"/>
    <w:rsid w:val="007B3676"/>
    <w:rsid w:val="007C3947"/>
    <w:rsid w:val="007D19A3"/>
    <w:rsid w:val="00806F5E"/>
    <w:rsid w:val="00814E0E"/>
    <w:rsid w:val="00823258"/>
    <w:rsid w:val="00843983"/>
    <w:rsid w:val="00845731"/>
    <w:rsid w:val="008743D1"/>
    <w:rsid w:val="0088019F"/>
    <w:rsid w:val="008D6A86"/>
    <w:rsid w:val="008E1025"/>
    <w:rsid w:val="008E1AB7"/>
    <w:rsid w:val="00944E1A"/>
    <w:rsid w:val="00953B1B"/>
    <w:rsid w:val="009C13FD"/>
    <w:rsid w:val="009C7684"/>
    <w:rsid w:val="009E5F68"/>
    <w:rsid w:val="009F07C3"/>
    <w:rsid w:val="009F45F4"/>
    <w:rsid w:val="009F4C3B"/>
    <w:rsid w:val="00A36BB1"/>
    <w:rsid w:val="00A60229"/>
    <w:rsid w:val="00A8409E"/>
    <w:rsid w:val="00A95D48"/>
    <w:rsid w:val="00AA2009"/>
    <w:rsid w:val="00AC366D"/>
    <w:rsid w:val="00B13BE8"/>
    <w:rsid w:val="00B32357"/>
    <w:rsid w:val="00B714F2"/>
    <w:rsid w:val="00B96614"/>
    <w:rsid w:val="00BC593F"/>
    <w:rsid w:val="00BE23FE"/>
    <w:rsid w:val="00BE6BA4"/>
    <w:rsid w:val="00BF31D6"/>
    <w:rsid w:val="00BF7186"/>
    <w:rsid w:val="00C449A7"/>
    <w:rsid w:val="00C961D5"/>
    <w:rsid w:val="00CA6E50"/>
    <w:rsid w:val="00CE5F91"/>
    <w:rsid w:val="00D06C72"/>
    <w:rsid w:val="00D2433D"/>
    <w:rsid w:val="00D271D3"/>
    <w:rsid w:val="00D4060C"/>
    <w:rsid w:val="00D46BEE"/>
    <w:rsid w:val="00D5038E"/>
    <w:rsid w:val="00D6020F"/>
    <w:rsid w:val="00D8091C"/>
    <w:rsid w:val="00DD51B4"/>
    <w:rsid w:val="00E003C1"/>
    <w:rsid w:val="00E03337"/>
    <w:rsid w:val="00E30936"/>
    <w:rsid w:val="00E43623"/>
    <w:rsid w:val="00E84CB0"/>
    <w:rsid w:val="00EA59A2"/>
    <w:rsid w:val="00EB637E"/>
    <w:rsid w:val="00EC1C56"/>
    <w:rsid w:val="00ED57E4"/>
    <w:rsid w:val="00EE293E"/>
    <w:rsid w:val="00F10350"/>
    <w:rsid w:val="00F11D76"/>
    <w:rsid w:val="00F66A47"/>
    <w:rsid w:val="00F77F6A"/>
    <w:rsid w:val="00F82728"/>
    <w:rsid w:val="00F95A95"/>
    <w:rsid w:val="00FA0DD2"/>
    <w:rsid w:val="00FA4331"/>
    <w:rsid w:val="00FA64B1"/>
    <w:rsid w:val="00FB16FB"/>
    <w:rsid w:val="00FC24C7"/>
    <w:rsid w:val="00FD6660"/>
    <w:rsid w:val="00FD6689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C6FB"/>
  <w15:chartTrackingRefBased/>
  <w15:docId w15:val="{00B0597F-5360-4F36-9788-E23C8BE5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791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1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728"/>
  </w:style>
  <w:style w:type="paragraph" w:styleId="a8">
    <w:name w:val="footer"/>
    <w:basedOn w:val="a"/>
    <w:link w:val="a9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728"/>
  </w:style>
  <w:style w:type="character" w:styleId="aa">
    <w:name w:val="Hyperlink"/>
    <w:basedOn w:val="a0"/>
    <w:uiPriority w:val="99"/>
    <w:unhideWhenUsed/>
    <w:rsid w:val="007501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501B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C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ludy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694D2-6448-4D83-9552-50C93A6D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Buhfin42</cp:lastModifiedBy>
  <cp:revision>66</cp:revision>
  <cp:lastPrinted>2026-02-03T03:38:00Z</cp:lastPrinted>
  <dcterms:created xsi:type="dcterms:W3CDTF">2024-08-27T01:15:00Z</dcterms:created>
  <dcterms:modified xsi:type="dcterms:W3CDTF">2026-02-10T02:45:00Z</dcterms:modified>
</cp:coreProperties>
</file>